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60D3" w14:textId="77777777" w:rsidR="00A61C02" w:rsidRPr="00037F9C" w:rsidRDefault="0058630E" w:rsidP="00F158E8">
      <w:pPr>
        <w:spacing w:before="130" w:line="260" w:lineRule="exact"/>
        <w:ind w:firstLine="539"/>
        <w:jc w:val="right"/>
        <w:rPr>
          <w:rFonts w:ascii="Cambria" w:hAnsi="Cambria"/>
          <w:bCs/>
          <w:sz w:val="19"/>
          <w:szCs w:val="19"/>
          <w:bdr w:val="none" w:sz="0" w:space="0" w:color="auto" w:frame="1"/>
        </w:rPr>
      </w:pPr>
      <w:hyperlink r:id="rId6" w:tooltip="Atvērt citā formātā" w:history="1">
        <w:r w:rsidR="00F158E8" w:rsidRPr="00037F9C">
          <w:rPr>
            <w:rFonts w:ascii="Cambria" w:hAnsi="Cambria"/>
            <w:bCs/>
            <w:sz w:val="19"/>
            <w:szCs w:val="19"/>
            <w:bdr w:val="none" w:sz="0" w:space="0" w:color="auto" w:frame="1"/>
          </w:rPr>
          <w:t>2. pielikums</w:t>
        </w:r>
      </w:hyperlink>
      <w:r w:rsidR="00F158E8" w:rsidRPr="00037F9C">
        <w:rPr>
          <w:rFonts w:ascii="Cambria" w:hAnsi="Cambria"/>
          <w:bCs/>
          <w:sz w:val="19"/>
          <w:szCs w:val="19"/>
          <w:bdr w:val="none" w:sz="0" w:space="0" w:color="auto" w:frame="1"/>
        </w:rPr>
        <w:br/>
        <w:t>Sabiedrisko pakalpojumu regulēšanas komisijas </w:t>
      </w:r>
      <w:r w:rsidR="00F158E8" w:rsidRPr="00037F9C">
        <w:rPr>
          <w:rFonts w:ascii="Cambria" w:hAnsi="Cambria"/>
          <w:bCs/>
          <w:sz w:val="19"/>
          <w:szCs w:val="19"/>
          <w:bdr w:val="none" w:sz="0" w:space="0" w:color="auto" w:frame="1"/>
        </w:rPr>
        <w:br/>
        <w:t>2017.gada 16.novembra lēmumam Nr. </w:t>
      </w:r>
      <w:hyperlink r:id="rId7" w:tgtFrame="_blank" w:history="1">
        <w:r w:rsidR="00F158E8" w:rsidRPr="00037F9C">
          <w:rPr>
            <w:rFonts w:ascii="Cambria" w:hAnsi="Cambria"/>
            <w:bCs/>
            <w:sz w:val="19"/>
            <w:szCs w:val="19"/>
            <w:bdr w:val="none" w:sz="0" w:space="0" w:color="auto" w:frame="1"/>
          </w:rPr>
          <w:t>1/29</w:t>
        </w:r>
      </w:hyperlink>
      <w:r w:rsidR="00F158E8" w:rsidRPr="00037F9C">
        <w:rPr>
          <w:rFonts w:ascii="Cambria" w:hAnsi="Cambria"/>
          <w:bCs/>
          <w:sz w:val="19"/>
          <w:szCs w:val="19"/>
          <w:bdr w:val="none" w:sz="0" w:space="0" w:color="auto" w:frame="1"/>
        </w:rPr>
        <w:br/>
        <w:t>"Noteikumi par iepazīšanos ar tarifa projektu"</w:t>
      </w:r>
    </w:p>
    <w:p w14:paraId="2C1D60D4" w14:textId="77777777" w:rsidR="00037F9C" w:rsidRDefault="00037F9C" w:rsidP="00A61C02">
      <w:pPr>
        <w:shd w:val="clear" w:color="auto" w:fill="FFFFFF"/>
        <w:spacing w:before="360"/>
        <w:ind w:left="567" w:right="567"/>
        <w:jc w:val="center"/>
        <w:rPr>
          <w:rFonts w:ascii="Cambria" w:hAnsi="Cambria"/>
          <w:b/>
          <w:bCs/>
        </w:rPr>
      </w:pPr>
    </w:p>
    <w:p w14:paraId="2C1D60D5" w14:textId="77777777" w:rsidR="00A61C02" w:rsidRPr="00A61C02" w:rsidRDefault="00A61C02" w:rsidP="00A61C02">
      <w:pPr>
        <w:shd w:val="clear" w:color="auto" w:fill="FFFFFF"/>
        <w:spacing w:before="360"/>
        <w:ind w:left="567" w:right="567"/>
        <w:jc w:val="center"/>
        <w:rPr>
          <w:rFonts w:ascii="Cambria" w:hAnsi="Cambria"/>
          <w:b/>
        </w:rPr>
      </w:pPr>
      <w:r w:rsidRPr="00A61C02">
        <w:rPr>
          <w:rFonts w:ascii="Cambria" w:hAnsi="Cambria"/>
          <w:b/>
          <w:bCs/>
        </w:rPr>
        <w:t xml:space="preserve">Paziņojums par </w:t>
      </w:r>
      <w:r w:rsidRPr="00A61C02">
        <w:rPr>
          <w:rFonts w:ascii="Cambria" w:hAnsi="Cambria"/>
          <w:b/>
        </w:rPr>
        <w:t>noteikto (piedāvāto) tarifu</w:t>
      </w:r>
    </w:p>
    <w:p w14:paraId="2C1D60D6" w14:textId="77777777" w:rsidR="00A61C02" w:rsidRPr="00B2257C" w:rsidRDefault="00A61C02" w:rsidP="00A61C02">
      <w:pPr>
        <w:shd w:val="clear" w:color="auto" w:fill="FFFFFF"/>
        <w:spacing w:before="130" w:line="260" w:lineRule="exact"/>
        <w:ind w:firstLine="539"/>
        <w:jc w:val="center"/>
        <w:rPr>
          <w:rFonts w:ascii="Cambria" w:hAnsi="Cambria"/>
          <w:b/>
          <w:sz w:val="19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2"/>
        <w:gridCol w:w="1618"/>
        <w:gridCol w:w="1808"/>
        <w:gridCol w:w="2287"/>
      </w:tblGrid>
      <w:tr w:rsidR="00A61C02" w:rsidRPr="00B2257C" w14:paraId="2C1D60D8" w14:textId="77777777" w:rsidTr="0005444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60D7" w14:textId="787A9F21" w:rsidR="00A61C02" w:rsidRPr="00D8739F" w:rsidRDefault="00D8739F" w:rsidP="008070E6">
            <w:pPr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20"/>
              </w:rPr>
              <w:t xml:space="preserve">        </w:t>
            </w:r>
            <w:r w:rsidR="008070E6" w:rsidRPr="00D8739F">
              <w:rPr>
                <w:rFonts w:asciiTheme="majorHAnsi" w:hAnsiTheme="majorHAnsi" w:cs="Arial"/>
                <w:sz w:val="20"/>
              </w:rPr>
              <w:t>SIA "</w:t>
            </w:r>
            <w:r w:rsidR="00E8280B">
              <w:rPr>
                <w:rFonts w:asciiTheme="majorHAnsi" w:hAnsiTheme="majorHAnsi" w:cs="Arial"/>
                <w:sz w:val="20"/>
              </w:rPr>
              <w:t>Gren</w:t>
            </w:r>
            <w:r w:rsidR="008070E6" w:rsidRPr="00D8739F">
              <w:rPr>
                <w:rFonts w:asciiTheme="majorHAnsi" w:hAnsiTheme="majorHAnsi" w:cs="Arial"/>
                <w:sz w:val="20"/>
              </w:rPr>
              <w:t xml:space="preserve"> Jelgava", vienotais reģistrācijas Nr. 50003549231, Pasta iela 47, Jelgava, LV-3001</w:t>
            </w:r>
            <w:r w:rsidR="00A61C02" w:rsidRPr="00D8739F">
              <w:rPr>
                <w:rFonts w:asciiTheme="majorHAnsi" w:hAnsiTheme="majorHAnsi"/>
                <w:sz w:val="19"/>
                <w:szCs w:val="19"/>
              </w:rPr>
              <w:t xml:space="preserve">, </w:t>
            </w:r>
            <w:r w:rsidR="00A61C02"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Sabiedrisko pakalpojumu regulēšanas komisijai iesniedz </w:t>
            </w:r>
            <w:r w:rsidR="00A61C02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s</w:t>
            </w:r>
            <w:r w:rsidR="008070E6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iltumenerģijas gala</w:t>
            </w:r>
            <w:r w:rsidR="00A61C02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 xml:space="preserve"> sabiedrisko pakalpojumu sniedzēja noteikto (piedāvāto)</w:t>
            </w:r>
            <w:r w:rsidR="00A61C02"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 tarifu, kas ir aprēķināts saskaņā ar</w:t>
            </w:r>
            <w:r w:rsidR="00A61C02" w:rsidRPr="00D8739F">
              <w:rPr>
                <w:rFonts w:ascii="Cambria" w:hAnsi="Cambria"/>
                <w:sz w:val="19"/>
                <w:szCs w:val="19"/>
              </w:rPr>
              <w:t> </w:t>
            </w:r>
            <w:r w:rsidR="00C57759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Sabiedrisko pakalpojumu regulēšanas komisijas padomes 2010.gada lēmumu Nr. 1/7 “Siltumenerģijas apgādes pakalpojumu tarifu aprēķināšanas metodika”</w:t>
            </w:r>
            <w:r w:rsidR="00A61C02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, un pamatojumu jaunajam tarifam</w:t>
            </w:r>
            <w:r w:rsidR="00A61C02" w:rsidRPr="00D8739F">
              <w:rPr>
                <w:rFonts w:ascii="Cambria" w:hAnsi="Cambria"/>
                <w:sz w:val="19"/>
                <w:szCs w:val="19"/>
              </w:rPr>
              <w:t>.</w:t>
            </w:r>
          </w:p>
        </w:tc>
      </w:tr>
      <w:tr w:rsidR="00A61C02" w:rsidRPr="00B2257C" w14:paraId="2C1D60DD" w14:textId="77777777" w:rsidTr="00153EAD"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60D9" w14:textId="77777777" w:rsidR="00A61C02" w:rsidRPr="00B2257C" w:rsidRDefault="00A61C02" w:rsidP="0005444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2257C">
              <w:rPr>
                <w:rFonts w:ascii="Cambria" w:hAnsi="Cambria"/>
                <w:sz w:val="19"/>
                <w:szCs w:val="19"/>
              </w:rPr>
              <w:t>Sabiedrisko pakalpojumu veids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60DA" w14:textId="77777777" w:rsidR="00A61C02" w:rsidRPr="00B2257C" w:rsidRDefault="00A61C02" w:rsidP="0005444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2257C">
              <w:rPr>
                <w:rFonts w:ascii="Cambria" w:hAnsi="Cambria"/>
                <w:sz w:val="19"/>
                <w:szCs w:val="19"/>
              </w:rPr>
              <w:t xml:space="preserve">Spēkā esošais tarifs </w:t>
            </w:r>
            <w:r w:rsidRPr="00B2257C">
              <w:rPr>
                <w:rFonts w:ascii="Cambria" w:hAnsi="Cambria"/>
                <w:sz w:val="19"/>
                <w:szCs w:val="19"/>
              </w:rPr>
              <w:br/>
              <w:t>(bez PVN)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60DB" w14:textId="77777777" w:rsidR="00A61C02" w:rsidRPr="00B2257C" w:rsidRDefault="00A61C02" w:rsidP="0005444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2257C">
              <w:rPr>
                <w:rFonts w:ascii="Cambria" w:hAnsi="Cambria"/>
                <w:sz w:val="19"/>
                <w:szCs w:val="19"/>
              </w:rPr>
              <w:t>Noteiktais (piedāvātais) tarifs</w:t>
            </w:r>
            <w:r w:rsidRPr="00B2257C">
              <w:rPr>
                <w:rFonts w:ascii="Cambria" w:hAnsi="Cambria"/>
                <w:sz w:val="19"/>
                <w:szCs w:val="19"/>
              </w:rPr>
              <w:br/>
              <w:t>(bez PVN)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60DC" w14:textId="77777777" w:rsidR="00A61C02" w:rsidRPr="00B2257C" w:rsidRDefault="00A61C02" w:rsidP="0005444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2257C">
              <w:rPr>
                <w:rFonts w:ascii="Cambria" w:hAnsi="Cambria"/>
                <w:sz w:val="19"/>
                <w:szCs w:val="19"/>
              </w:rPr>
              <w:t>Tarifa </w:t>
            </w:r>
            <w:r w:rsidRPr="00B2257C">
              <w:rPr>
                <w:rFonts w:ascii="Cambria" w:hAnsi="Cambria"/>
                <w:i/>
                <w:iCs/>
                <w:sz w:val="19"/>
                <w:szCs w:val="19"/>
              </w:rPr>
              <w:t>palielinājums/ samazinājums</w:t>
            </w:r>
            <w:r w:rsidRPr="00B2257C">
              <w:rPr>
                <w:rFonts w:ascii="Cambria" w:hAnsi="Cambria"/>
                <w:sz w:val="19"/>
                <w:szCs w:val="19"/>
              </w:rPr>
              <w:t>  (%).</w:t>
            </w:r>
          </w:p>
        </w:tc>
      </w:tr>
      <w:tr w:rsidR="00153EAD" w:rsidRPr="00B2257C" w14:paraId="2C1D60E2" w14:textId="77777777" w:rsidTr="00153EAD">
        <w:trPr>
          <w:trHeight w:val="28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60DE" w14:textId="77777777" w:rsidR="00153EAD" w:rsidRPr="00B2257C" w:rsidRDefault="00153EAD" w:rsidP="00153EAD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  <w:t>Siltumenerģijas ražošana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DF" w14:textId="7A2D434C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53EAD">
              <w:rPr>
                <w:rFonts w:ascii="Cambria" w:hAnsi="Cambria"/>
                <w:sz w:val="19"/>
                <w:szCs w:val="19"/>
              </w:rPr>
              <w:t>38.86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0" w14:textId="73DA2526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45.08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1" w14:textId="748BDF18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+</w:t>
            </w:r>
            <w:r w:rsidR="00AF204E">
              <w:rPr>
                <w:rFonts w:ascii="Cambria" w:hAnsi="Cambria"/>
                <w:sz w:val="19"/>
                <w:szCs w:val="19"/>
              </w:rPr>
              <w:t>16</w:t>
            </w:r>
            <w:r w:rsidR="00E5759C">
              <w:rPr>
                <w:rFonts w:ascii="Cambria" w:hAnsi="Cambria"/>
                <w:sz w:val="19"/>
                <w:szCs w:val="19"/>
              </w:rPr>
              <w:t>.0</w:t>
            </w:r>
            <w:r w:rsidRPr="004F4FE2">
              <w:rPr>
                <w:rFonts w:ascii="Cambria" w:hAnsi="Cambria"/>
                <w:sz w:val="19"/>
                <w:szCs w:val="19"/>
              </w:rPr>
              <w:t>%</w:t>
            </w:r>
          </w:p>
        </w:tc>
      </w:tr>
      <w:tr w:rsidR="00153EAD" w:rsidRPr="00B2257C" w14:paraId="2C1D60E7" w14:textId="77777777" w:rsidTr="00153EAD">
        <w:trPr>
          <w:trHeight w:val="28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60E3" w14:textId="77777777" w:rsidR="00153EAD" w:rsidRPr="00B2257C" w:rsidRDefault="00153EAD" w:rsidP="00153EAD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  <w:t>Siltumenerģijas pārvade un sadale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4" w14:textId="659DFC09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53EAD">
              <w:rPr>
                <w:rFonts w:ascii="Cambria" w:hAnsi="Cambria"/>
                <w:sz w:val="19"/>
                <w:szCs w:val="19"/>
              </w:rPr>
              <w:t>15.29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5" w14:textId="4BE4D13E" w:rsidR="00153EAD" w:rsidRPr="00B2257C" w:rsidRDefault="008B69BB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16.49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6" w14:textId="30197602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+</w:t>
            </w:r>
            <w:r w:rsidR="00E5759C">
              <w:rPr>
                <w:rFonts w:ascii="Cambria" w:hAnsi="Cambria"/>
                <w:sz w:val="19"/>
                <w:szCs w:val="19"/>
              </w:rPr>
              <w:t>7</w:t>
            </w:r>
            <w:r>
              <w:rPr>
                <w:rFonts w:ascii="Cambria" w:hAnsi="Cambria"/>
                <w:sz w:val="19"/>
                <w:szCs w:val="19"/>
              </w:rPr>
              <w:t>.8</w:t>
            </w:r>
            <w:r w:rsidRPr="004F4FE2">
              <w:rPr>
                <w:rFonts w:ascii="Cambria" w:hAnsi="Cambria"/>
                <w:sz w:val="19"/>
                <w:szCs w:val="19"/>
              </w:rPr>
              <w:t>%</w:t>
            </w:r>
          </w:p>
        </w:tc>
      </w:tr>
      <w:tr w:rsidR="00153EAD" w:rsidRPr="00B2257C" w14:paraId="2C1D60EC" w14:textId="77777777" w:rsidTr="00153EAD">
        <w:trPr>
          <w:trHeight w:val="28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8" w14:textId="77777777" w:rsidR="00153EAD" w:rsidRDefault="00153EAD" w:rsidP="00153EAD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  <w:t>Siltumenerģijas tirdzniecība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9" w14:textId="7E775D96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53EAD">
              <w:rPr>
                <w:rFonts w:ascii="Cambria" w:hAnsi="Cambria"/>
                <w:sz w:val="19"/>
                <w:szCs w:val="19"/>
              </w:rPr>
              <w:t>1.68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A" w14:textId="25A292F4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56553A">
              <w:rPr>
                <w:rFonts w:ascii="Cambria" w:hAnsi="Cambria"/>
                <w:sz w:val="19"/>
                <w:szCs w:val="19"/>
              </w:rPr>
              <w:t>1.68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B" w14:textId="15C17161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4F4FE2">
              <w:rPr>
                <w:rFonts w:ascii="Cambria" w:hAnsi="Cambria"/>
                <w:sz w:val="19"/>
                <w:szCs w:val="19"/>
              </w:rPr>
              <w:t>0.0%</w:t>
            </w:r>
          </w:p>
        </w:tc>
      </w:tr>
      <w:tr w:rsidR="00153EAD" w:rsidRPr="00B2257C" w14:paraId="34D08856" w14:textId="77777777" w:rsidTr="00153EAD">
        <w:trPr>
          <w:trHeight w:val="28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AD4" w14:textId="3C5909A0" w:rsidR="00153EAD" w:rsidRDefault="00153EAD" w:rsidP="00153EAD">
            <w:pPr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  <w:t>Dabasgāzes akcīzes nodokļa komponente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F37" w14:textId="07EFA7C7" w:rsidR="00153EAD" w:rsidRPr="00864DF4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53EAD">
              <w:rPr>
                <w:rFonts w:ascii="Cambria" w:hAnsi="Cambria"/>
                <w:sz w:val="19"/>
                <w:szCs w:val="19"/>
              </w:rPr>
              <w:t>0.11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D4D" w14:textId="3F997FBC" w:rsidR="00153EAD" w:rsidRPr="0056553A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0.11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EEA" w14:textId="7C8BC4E7" w:rsidR="00153EAD" w:rsidRPr="004F4FE2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4F4FE2">
              <w:rPr>
                <w:rFonts w:ascii="Cambria" w:hAnsi="Cambria"/>
                <w:sz w:val="19"/>
                <w:szCs w:val="19"/>
              </w:rPr>
              <w:t>0.0%</w:t>
            </w:r>
          </w:p>
        </w:tc>
      </w:tr>
      <w:tr w:rsidR="00153EAD" w:rsidRPr="00B2257C" w14:paraId="2C1D60F1" w14:textId="77777777" w:rsidTr="00153EAD">
        <w:trPr>
          <w:trHeight w:val="28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D" w14:textId="77777777" w:rsidR="00153EAD" w:rsidRDefault="00153EAD" w:rsidP="00153EAD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  <w:t>Siltumenerģijas gala tarifs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E" w14:textId="0E3F8B2E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53EAD">
              <w:rPr>
                <w:rFonts w:ascii="Cambria" w:hAnsi="Cambria"/>
                <w:sz w:val="19"/>
                <w:szCs w:val="19"/>
              </w:rPr>
              <w:t>55.94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EF" w14:textId="64CA1A34" w:rsidR="00153EAD" w:rsidRPr="00B2257C" w:rsidRDefault="008B69BB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63.36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0F0" w14:textId="574ADC60" w:rsidR="00153EAD" w:rsidRPr="00B2257C" w:rsidRDefault="00153EAD" w:rsidP="00153E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+</w:t>
            </w:r>
            <w:r w:rsidR="00E5759C">
              <w:rPr>
                <w:rFonts w:ascii="Cambria" w:hAnsi="Cambria"/>
                <w:sz w:val="19"/>
                <w:szCs w:val="19"/>
              </w:rPr>
              <w:t>13.3</w:t>
            </w:r>
            <w:r w:rsidRPr="004F4FE2">
              <w:rPr>
                <w:rFonts w:ascii="Cambria" w:hAnsi="Cambria"/>
                <w:sz w:val="19"/>
                <w:szCs w:val="19"/>
              </w:rPr>
              <w:t>%</w:t>
            </w:r>
          </w:p>
        </w:tc>
      </w:tr>
      <w:tr w:rsidR="00A61C02" w:rsidRPr="00B2257C" w14:paraId="2C1D60F6" w14:textId="77777777" w:rsidTr="00153EAD"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1D60F2" w14:textId="77777777" w:rsidR="00A61C02" w:rsidRPr="00B2257C" w:rsidRDefault="00A61C02" w:rsidP="00054440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br/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1D60F3" w14:textId="77777777" w:rsidR="00A61C02" w:rsidRPr="00B2257C" w:rsidRDefault="00A61C02" w:rsidP="00054440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1D60F4" w14:textId="77777777" w:rsidR="00A61C02" w:rsidRPr="00B2257C" w:rsidRDefault="00A61C02" w:rsidP="00755596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1D60F5" w14:textId="77777777" w:rsidR="00A61C02" w:rsidRPr="00B2257C" w:rsidRDefault="00A61C02" w:rsidP="00054440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A61C02" w:rsidRPr="00B2257C" w14:paraId="2C1D60FE" w14:textId="77777777" w:rsidTr="0005444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60F7" w14:textId="0AD1DEB0" w:rsidR="00A61C02" w:rsidRPr="00D8739F" w:rsidRDefault="00A61C02" w:rsidP="00054440">
            <w:pPr>
              <w:jc w:val="both"/>
              <w:rPr>
                <w:rFonts w:ascii="Cambria" w:hAnsi="Cambria"/>
                <w:sz w:val="19"/>
                <w:szCs w:val="19"/>
              </w:rPr>
            </w:pP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Noteiktā (piedāvātā) </w:t>
            </w:r>
            <w:r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tarifa</w:t>
            </w:r>
            <w:r w:rsidR="00C57759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 xml:space="preserve"> spēkā stāšanās datums</w:t>
            </w:r>
            <w:r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 xml:space="preserve"> </w:t>
            </w:r>
            <w:r w:rsidR="00C57759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 xml:space="preserve">ir </w:t>
            </w:r>
            <w:r w:rsidR="008070E6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20</w:t>
            </w:r>
            <w:r w:rsidR="00C349ED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2</w:t>
            </w:r>
            <w:r w:rsidR="00056555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2</w:t>
            </w:r>
            <w:r w:rsidR="008070E6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 xml:space="preserve">. gada 1. </w:t>
            </w:r>
            <w:r w:rsidR="00056555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marts</w:t>
            </w:r>
            <w:r w:rsidRPr="00D8739F">
              <w:rPr>
                <w:rFonts w:ascii="Cambria" w:hAnsi="Cambria"/>
                <w:sz w:val="19"/>
                <w:szCs w:val="19"/>
              </w:rPr>
              <w:t>. </w:t>
            </w: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>Spēkā esošā tarifa izmaiņas ir saistītas ar</w:t>
            </w:r>
            <w:r w:rsidRPr="00D8739F">
              <w:rPr>
                <w:rFonts w:ascii="Cambria" w:hAnsi="Cambria"/>
                <w:sz w:val="19"/>
                <w:szCs w:val="19"/>
              </w:rPr>
              <w:t> </w:t>
            </w:r>
            <w:r w:rsidR="008070E6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 xml:space="preserve">kurināmā izmaksu </w:t>
            </w:r>
            <w:r w:rsidR="00E440D4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palielinājumu</w:t>
            </w:r>
            <w:r w:rsidRPr="00D8739F">
              <w:rPr>
                <w:rFonts w:ascii="Cambria" w:hAnsi="Cambria"/>
                <w:sz w:val="19"/>
                <w:szCs w:val="19"/>
              </w:rPr>
              <w:t>.</w:t>
            </w:r>
          </w:p>
          <w:p w14:paraId="2C1D60F8" w14:textId="77777777" w:rsidR="00A61C02" w:rsidRPr="00D8739F" w:rsidRDefault="00A61C02" w:rsidP="00054440">
            <w:pPr>
              <w:jc w:val="both"/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</w:pPr>
          </w:p>
          <w:p w14:paraId="2C1D60F9" w14:textId="0482FF9B" w:rsidR="00A61C02" w:rsidRDefault="00A61C02" w:rsidP="00054440">
            <w:pPr>
              <w:jc w:val="both"/>
              <w:rPr>
                <w:rFonts w:ascii="Cambria" w:hAnsi="Cambria"/>
                <w:iCs/>
                <w:sz w:val="19"/>
                <w:szCs w:val="19"/>
              </w:rPr>
            </w:pP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Iepazīties ar </w:t>
            </w:r>
            <w:r w:rsidRPr="00D8739F">
              <w:rPr>
                <w:rFonts w:ascii="Cambria" w:hAnsi="Cambria"/>
                <w:sz w:val="19"/>
                <w:szCs w:val="19"/>
              </w:rPr>
              <w:t>sabiedrisko pakalpojumu sniedzēja noteikto (piedāvāto) tarifu</w:t>
            </w: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 un </w:t>
            </w:r>
            <w:r w:rsidRPr="00D8739F">
              <w:rPr>
                <w:rFonts w:ascii="Cambria" w:hAnsi="Cambria"/>
                <w:sz w:val="19"/>
                <w:szCs w:val="19"/>
              </w:rPr>
              <w:t>noteiktā (piedāvātā) tarifa</w:t>
            </w: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 pamatojumā ietverto vispārpieejamo informāciju, kā arī sniegt savus priekšlikumus un ieteikumus par</w:t>
            </w:r>
            <w:r w:rsidRPr="00D8739F">
              <w:rPr>
                <w:rFonts w:ascii="Cambria" w:hAnsi="Cambria"/>
                <w:sz w:val="19"/>
                <w:szCs w:val="19"/>
              </w:rPr>
              <w:t xml:space="preserve"> sabiedrisko pakalpojumu sniedzēja noteikto (piedāvāto) </w:t>
            </w:r>
            <w:r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s</w:t>
            </w:r>
            <w:r w:rsidR="00C3621B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iltumenerģijas gala</w:t>
            </w:r>
            <w:r w:rsidRPr="00D8739F">
              <w:rPr>
                <w:rFonts w:ascii="Cambria" w:hAnsi="Cambria"/>
                <w:sz w:val="19"/>
                <w:szCs w:val="19"/>
              </w:rPr>
              <w:t>  tarifu</w:t>
            </w: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 lietotājs var </w:t>
            </w:r>
            <w:r w:rsidR="00C3621B" w:rsidRPr="00D8739F">
              <w:rPr>
                <w:rFonts w:asciiTheme="majorHAnsi" w:hAnsiTheme="majorHAnsi" w:cs="Arial"/>
                <w:sz w:val="19"/>
                <w:szCs w:val="19"/>
              </w:rPr>
              <w:t>SIA "</w:t>
            </w:r>
            <w:r w:rsidR="00E440D4">
              <w:rPr>
                <w:rFonts w:asciiTheme="majorHAnsi" w:hAnsiTheme="majorHAnsi" w:cs="Arial"/>
                <w:sz w:val="19"/>
                <w:szCs w:val="19"/>
              </w:rPr>
              <w:t>Gren</w:t>
            </w:r>
            <w:r w:rsidR="00C3621B" w:rsidRPr="00D8739F">
              <w:rPr>
                <w:rFonts w:asciiTheme="majorHAnsi" w:hAnsiTheme="majorHAnsi" w:cs="Arial"/>
                <w:sz w:val="19"/>
                <w:szCs w:val="19"/>
              </w:rPr>
              <w:t xml:space="preserve"> Jelgava" birojā Pasta ielā 47, Jelgavā, darbadienās</w:t>
            </w:r>
            <w:r w:rsidR="00C3621B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 xml:space="preserve"> no plkst. 10:00-1</w:t>
            </w:r>
            <w:r w:rsidR="008778D5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2</w:t>
            </w:r>
            <w:r w:rsidR="00C3621B"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>:00</w:t>
            </w:r>
            <w:r w:rsidRPr="00D8739F">
              <w:rPr>
                <w:rFonts w:ascii="Cambria" w:hAnsi="Cambria"/>
                <w:iCs/>
                <w:sz w:val="19"/>
                <w:szCs w:val="19"/>
                <w:bdr w:val="none" w:sz="0" w:space="0" w:color="auto" w:frame="1"/>
              </w:rPr>
              <w:t xml:space="preserve">, </w:t>
            </w:r>
            <w:r w:rsidRPr="00D8739F">
              <w:rPr>
                <w:rFonts w:ascii="Cambria" w:hAnsi="Cambria"/>
                <w:sz w:val="19"/>
                <w:szCs w:val="19"/>
              </w:rPr>
              <w:t>iepriekš sazinoties ar </w:t>
            </w:r>
            <w:r w:rsidR="00E54C47">
              <w:rPr>
                <w:rFonts w:ascii="Cambria" w:hAnsi="Cambria"/>
                <w:sz w:val="19"/>
                <w:szCs w:val="19"/>
              </w:rPr>
              <w:t>Gren Jelgava</w:t>
            </w:r>
            <w:r w:rsidR="00D102CD">
              <w:rPr>
                <w:rFonts w:ascii="Cambria" w:hAnsi="Cambria"/>
                <w:sz w:val="19"/>
                <w:szCs w:val="19"/>
              </w:rPr>
              <w:t xml:space="preserve"> telefonis</w:t>
            </w:r>
            <w:r w:rsidR="005D5037">
              <w:rPr>
                <w:rFonts w:ascii="Cambria" w:hAnsi="Cambria"/>
                <w:sz w:val="19"/>
                <w:szCs w:val="19"/>
              </w:rPr>
              <w:t>k</w:t>
            </w:r>
            <w:r w:rsidR="00D102CD">
              <w:rPr>
                <w:rFonts w:ascii="Cambria" w:hAnsi="Cambria"/>
                <w:sz w:val="19"/>
                <w:szCs w:val="19"/>
              </w:rPr>
              <w:t>i</w:t>
            </w:r>
            <w:r w:rsidRPr="00D8739F">
              <w:rPr>
                <w:rFonts w:ascii="Cambria" w:hAnsi="Cambria"/>
                <w:iCs/>
                <w:sz w:val="19"/>
                <w:szCs w:val="19"/>
              </w:rPr>
              <w:t xml:space="preserve"> </w:t>
            </w:r>
            <w:r w:rsidR="00D102CD">
              <w:rPr>
                <w:rFonts w:ascii="Cambria" w:hAnsi="Cambria"/>
                <w:iCs/>
                <w:sz w:val="19"/>
                <w:szCs w:val="19"/>
              </w:rPr>
              <w:t xml:space="preserve">pa tel. nr. </w:t>
            </w:r>
            <w:r w:rsidR="00C3621B" w:rsidRPr="00D8739F">
              <w:rPr>
                <w:rFonts w:ascii="Cambria" w:hAnsi="Cambria"/>
                <w:iCs/>
                <w:sz w:val="19"/>
                <w:szCs w:val="19"/>
              </w:rPr>
              <w:t>6</w:t>
            </w:r>
            <w:r w:rsidR="00AE4252" w:rsidRPr="00AE4252">
              <w:rPr>
                <w:rFonts w:ascii="Cambria" w:hAnsi="Cambria"/>
                <w:iCs/>
                <w:sz w:val="19"/>
                <w:szCs w:val="19"/>
              </w:rPr>
              <w:t>3007055</w:t>
            </w:r>
            <w:r w:rsidR="00C3621B" w:rsidRPr="00D8739F">
              <w:rPr>
                <w:rFonts w:ascii="Cambria" w:hAnsi="Cambria"/>
                <w:iCs/>
                <w:sz w:val="19"/>
                <w:szCs w:val="19"/>
              </w:rPr>
              <w:t>,</w:t>
            </w:r>
            <w:r w:rsidR="00D102CD">
              <w:rPr>
                <w:rFonts w:ascii="Cambria" w:hAnsi="Cambria"/>
                <w:iCs/>
                <w:sz w:val="19"/>
                <w:szCs w:val="19"/>
              </w:rPr>
              <w:t xml:space="preserve"> vai rakstot e-pastu uz</w:t>
            </w:r>
            <w:r w:rsidR="00E54C47">
              <w:rPr>
                <w:rFonts w:ascii="Cambria" w:hAnsi="Cambria"/>
                <w:iCs/>
                <w:sz w:val="19"/>
                <w:szCs w:val="19"/>
              </w:rPr>
              <w:t xml:space="preserve"> </w:t>
            </w:r>
            <w:hyperlink r:id="rId8" w:history="1">
              <w:r w:rsidR="00E54C47" w:rsidRPr="003C1287">
                <w:rPr>
                  <w:rStyle w:val="Hyperlink"/>
                  <w:rFonts w:ascii="Cambria" w:hAnsi="Cambria"/>
                  <w:iCs/>
                  <w:sz w:val="19"/>
                  <w:szCs w:val="19"/>
                </w:rPr>
                <w:t>info.latvija@gren.com</w:t>
              </w:r>
            </w:hyperlink>
            <w:r w:rsidR="00D102CD">
              <w:rPr>
                <w:rFonts w:ascii="Cambria" w:hAnsi="Cambria"/>
                <w:iCs/>
                <w:sz w:val="19"/>
                <w:szCs w:val="19"/>
              </w:rPr>
              <w:t>.</w:t>
            </w:r>
          </w:p>
          <w:p w14:paraId="4790C0AF" w14:textId="77777777" w:rsidR="00E54C47" w:rsidRPr="00D8739F" w:rsidRDefault="00E54C47" w:rsidP="00054440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  <w:p w14:paraId="2C1D60FB" w14:textId="634E0681" w:rsidR="00A61C02" w:rsidRPr="00D8739F" w:rsidRDefault="00A61C02" w:rsidP="00054440">
            <w:pPr>
              <w:jc w:val="both"/>
              <w:rPr>
                <w:rFonts w:ascii="Cambria" w:hAnsi="Cambria"/>
                <w:sz w:val="19"/>
                <w:szCs w:val="19"/>
              </w:rPr>
            </w:pP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Priekšlikumus un ieteikumus par </w:t>
            </w:r>
            <w:r w:rsidRPr="00D8739F">
              <w:rPr>
                <w:rFonts w:ascii="Cambria" w:hAnsi="Cambria"/>
                <w:sz w:val="19"/>
                <w:szCs w:val="19"/>
              </w:rPr>
              <w:t>sabiedrisko pakalpojumu sniedzēja noteikto (piedāvāto) tarifu</w:t>
            </w: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 rakstveidā var iesniegt </w:t>
            </w:r>
            <w:r w:rsidR="00C3621B" w:rsidRPr="00D8739F">
              <w:rPr>
                <w:rFonts w:asciiTheme="majorHAnsi" w:hAnsiTheme="majorHAnsi" w:cs="Arial"/>
                <w:sz w:val="19"/>
                <w:szCs w:val="19"/>
              </w:rPr>
              <w:t>SIA "</w:t>
            </w:r>
            <w:r w:rsidR="005D5037">
              <w:rPr>
                <w:rFonts w:asciiTheme="majorHAnsi" w:hAnsiTheme="majorHAnsi" w:cs="Arial"/>
                <w:sz w:val="19"/>
                <w:szCs w:val="19"/>
              </w:rPr>
              <w:t>Gren</w:t>
            </w:r>
            <w:r w:rsidR="00C3621B" w:rsidRPr="00D8739F">
              <w:rPr>
                <w:rFonts w:asciiTheme="majorHAnsi" w:hAnsiTheme="majorHAnsi" w:cs="Arial"/>
                <w:sz w:val="19"/>
                <w:szCs w:val="19"/>
              </w:rPr>
              <w:t xml:space="preserve"> Jelgava" Pasta ielā 47, Jelgavā, LV-3001,</w:t>
            </w:r>
            <w:r w:rsidR="00F54E2B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r w:rsidR="00F54E2B"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>vai elektroniski</w:t>
            </w:r>
            <w:r w:rsidR="00C21391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>, rakstot uz e-pastu</w:t>
            </w:r>
            <w:r w:rsidR="00C3621B" w:rsidRPr="00D8739F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hyperlink r:id="rId9" w:history="1">
              <w:r w:rsidR="00C5107E" w:rsidRPr="003C1287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>info.latvija@gren.com</w:t>
              </w:r>
            </w:hyperlink>
            <w:r w:rsidR="00C5107E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r w:rsidR="00C3621B" w:rsidRPr="00D8739F">
              <w:rPr>
                <w:rFonts w:asciiTheme="majorHAnsi" w:hAnsiTheme="majorHAnsi" w:cs="Arial"/>
                <w:sz w:val="19"/>
                <w:szCs w:val="19"/>
              </w:rPr>
              <w:t xml:space="preserve">, </w:t>
            </w: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kā arī Sabiedrisko pakalpojumu regulēšanas komisijai Rīgā, Ūnijas ielā 45, faksa Nr.67097277, elektroniskā pasta adrese: </w:t>
            </w:r>
            <w:hyperlink r:id="rId10" w:history="1">
              <w:r w:rsidR="00452330" w:rsidRPr="002A2B96">
                <w:rPr>
                  <w:rStyle w:val="Hyperlink"/>
                  <w:rFonts w:ascii="Cambria" w:hAnsi="Cambria"/>
                  <w:bCs/>
                  <w:sz w:val="19"/>
                  <w:szCs w:val="19"/>
                  <w:bdr w:val="none" w:sz="0" w:space="0" w:color="auto" w:frame="1"/>
                </w:rPr>
                <w:t>sprk@sprk.gov.lv</w:t>
              </w:r>
            </w:hyperlink>
            <w:r w:rsidR="00452330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 </w:t>
            </w:r>
            <w:r w:rsidRPr="00D8739F">
              <w:rPr>
                <w:rFonts w:ascii="Cambria" w:hAnsi="Cambria"/>
                <w:bCs/>
                <w:sz w:val="19"/>
                <w:szCs w:val="19"/>
                <w:bdr w:val="none" w:sz="0" w:space="0" w:color="auto" w:frame="1"/>
              </w:rPr>
              <w:t xml:space="preserve"> septiņu dienu laikā no šī paziņojuma publicēšanas </w:t>
            </w:r>
            <w:r w:rsidRPr="00D8739F">
              <w:rPr>
                <w:rFonts w:ascii="Cambria" w:hAnsi="Cambria"/>
                <w:sz w:val="19"/>
                <w:szCs w:val="19"/>
              </w:rPr>
              <w:t>oficiālajā izdevumā "Latvijas Vēstnesis".</w:t>
            </w:r>
          </w:p>
          <w:p w14:paraId="2C1D60FC" w14:textId="77777777" w:rsidR="00A61C02" w:rsidRDefault="00A61C02" w:rsidP="00054440">
            <w:pPr>
              <w:rPr>
                <w:rFonts w:ascii="Cambria" w:hAnsi="Cambria"/>
                <w:i/>
                <w:iCs/>
                <w:sz w:val="19"/>
                <w:szCs w:val="19"/>
                <w:u w:val="single"/>
              </w:rPr>
            </w:pPr>
          </w:p>
          <w:p w14:paraId="2C1D60FD" w14:textId="77777777" w:rsidR="00A61C02" w:rsidRPr="00B2257C" w:rsidRDefault="00A61C02" w:rsidP="00054440">
            <w:pPr>
              <w:rPr>
                <w:rFonts w:ascii="Cambria" w:hAnsi="Cambria"/>
                <w:i/>
                <w:iCs/>
                <w:sz w:val="19"/>
                <w:szCs w:val="19"/>
                <w:u w:val="single"/>
              </w:rPr>
            </w:pPr>
          </w:p>
        </w:tc>
      </w:tr>
    </w:tbl>
    <w:p w14:paraId="2C1D60FF" w14:textId="77777777" w:rsidR="00A61C02" w:rsidRPr="00B2257C" w:rsidRDefault="00A61C02" w:rsidP="00A61C02">
      <w:pPr>
        <w:shd w:val="clear" w:color="auto" w:fill="FFFFFF"/>
        <w:spacing w:before="130" w:line="260" w:lineRule="exact"/>
        <w:ind w:firstLine="539"/>
        <w:rPr>
          <w:rFonts w:ascii="Cambria" w:hAnsi="Cambria"/>
          <w:b/>
          <w:bCs/>
          <w:sz w:val="19"/>
        </w:rPr>
      </w:pPr>
    </w:p>
    <w:p w14:paraId="02414BCF" w14:textId="66F58E45" w:rsidR="006075D7" w:rsidRPr="006075D7" w:rsidRDefault="00A61C02" w:rsidP="006075D7">
      <w:pPr>
        <w:shd w:val="clear" w:color="auto" w:fill="FFFFFF"/>
        <w:spacing w:before="130" w:line="260" w:lineRule="exact"/>
        <w:rPr>
          <w:rFonts w:ascii="Cambria" w:hAnsi="Cambria"/>
          <w:sz w:val="19"/>
          <w:u w:val="single"/>
        </w:rPr>
      </w:pPr>
      <w:r w:rsidRPr="00B2257C">
        <w:rPr>
          <w:rFonts w:ascii="Cambria" w:hAnsi="Cambria"/>
          <w:sz w:val="19"/>
        </w:rPr>
        <w:t>Datums _</w:t>
      </w:r>
      <w:r w:rsidR="006075D7" w:rsidRPr="006075D7">
        <w:t xml:space="preserve"> </w:t>
      </w:r>
      <w:r w:rsidR="006075D7" w:rsidRPr="006075D7">
        <w:rPr>
          <w:rFonts w:ascii="Cambria" w:hAnsi="Cambria"/>
          <w:sz w:val="19"/>
          <w:u w:val="single"/>
        </w:rPr>
        <w:t xml:space="preserve">Dokumenta datums ir tā elektroniskās </w:t>
      </w:r>
    </w:p>
    <w:p w14:paraId="2C1D6100" w14:textId="1E05FE32" w:rsidR="00EF4E40" w:rsidRDefault="006075D7" w:rsidP="006075D7">
      <w:pPr>
        <w:shd w:val="clear" w:color="auto" w:fill="FFFFFF"/>
      </w:pPr>
      <w:r w:rsidRPr="006075D7">
        <w:rPr>
          <w:rFonts w:ascii="Cambria" w:hAnsi="Cambria"/>
          <w:sz w:val="19"/>
          <w:u w:val="single"/>
        </w:rPr>
        <w:t>parakstīšanas datums</w:t>
      </w:r>
      <w:r w:rsidR="00A61C02" w:rsidRPr="00B2257C">
        <w:rPr>
          <w:rFonts w:ascii="Cambria" w:hAnsi="Cambria"/>
          <w:sz w:val="19"/>
        </w:rPr>
        <w:t>.</w:t>
      </w:r>
      <w:r w:rsidR="004D6CEB">
        <w:t xml:space="preserve"> </w:t>
      </w:r>
    </w:p>
    <w:p w14:paraId="2C1D6101" w14:textId="77777777" w:rsidR="00037F9C" w:rsidRPr="00B2257C" w:rsidRDefault="00037F9C" w:rsidP="00037F9C">
      <w:pPr>
        <w:shd w:val="clear" w:color="auto" w:fill="FFFFFF"/>
        <w:spacing w:before="130"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77"/>
        <w:gridCol w:w="5048"/>
      </w:tblGrid>
      <w:tr w:rsidR="00037F9C" w:rsidRPr="00B2257C" w14:paraId="2C1D6105" w14:textId="77777777" w:rsidTr="00F637BB"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D6102" w14:textId="77777777" w:rsidR="00037F9C" w:rsidRDefault="00037F9C" w:rsidP="00F637BB">
            <w:pPr>
              <w:rPr>
                <w:rFonts w:ascii="Cambria" w:hAnsi="Cambria"/>
                <w:sz w:val="19"/>
                <w:szCs w:val="19"/>
              </w:rPr>
            </w:pPr>
          </w:p>
          <w:p w14:paraId="2C1D6103" w14:textId="77777777" w:rsidR="00037F9C" w:rsidRPr="00B2257C" w:rsidRDefault="00037F9C" w:rsidP="00F637BB">
            <w:pPr>
              <w:rPr>
                <w:rFonts w:ascii="Cambria" w:hAnsi="Cambria"/>
                <w:sz w:val="19"/>
                <w:szCs w:val="19"/>
              </w:rPr>
            </w:pPr>
            <w:r w:rsidRPr="00B2257C">
              <w:rPr>
                <w:rFonts w:ascii="Cambria" w:hAnsi="Cambria"/>
                <w:sz w:val="19"/>
                <w:szCs w:val="19"/>
              </w:rPr>
              <w:t>Persona, kura tiesīga pārstāvēt sabiedrisko pakalpojumu sniedzēju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C1D6104" w14:textId="21985437" w:rsidR="00037F9C" w:rsidRPr="00B2257C" w:rsidRDefault="00A6231E" w:rsidP="00F637BB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Gundars Pēte</w:t>
            </w:r>
            <w:r w:rsidR="00743C7A">
              <w:rPr>
                <w:rFonts w:ascii="Cambria" w:hAnsi="Cambria"/>
                <w:sz w:val="19"/>
                <w:szCs w:val="19"/>
              </w:rPr>
              <w:t>rsons</w:t>
            </w:r>
          </w:p>
        </w:tc>
      </w:tr>
      <w:tr w:rsidR="00037F9C" w:rsidRPr="00B2257C" w14:paraId="2C1D6110" w14:textId="77777777" w:rsidTr="00F637BB"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D6106" w14:textId="77777777" w:rsidR="00037F9C" w:rsidRDefault="00037F9C" w:rsidP="00F637BB">
            <w:pPr>
              <w:rPr>
                <w:rFonts w:ascii="Cambria" w:hAnsi="Cambria"/>
                <w:sz w:val="17"/>
                <w:szCs w:val="17"/>
              </w:rPr>
            </w:pPr>
          </w:p>
          <w:p w14:paraId="2C1D6107" w14:textId="77777777" w:rsidR="00037F9C" w:rsidRPr="00B2257C" w:rsidRDefault="00037F9C" w:rsidP="00F637B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650" w:type="pct"/>
            <w:tcBorders>
              <w:top w:val="single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2C1D6108" w14:textId="77777777" w:rsidR="00037F9C" w:rsidRDefault="00037F9C" w:rsidP="00F637B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B2257C">
              <w:rPr>
                <w:rFonts w:ascii="Cambria" w:hAnsi="Cambria"/>
                <w:sz w:val="17"/>
                <w:szCs w:val="17"/>
              </w:rPr>
              <w:t>/paraksts un tā atšifrējums/</w:t>
            </w:r>
          </w:p>
          <w:p w14:paraId="2C1D6109" w14:textId="77777777" w:rsidR="00037F9C" w:rsidRDefault="00037F9C" w:rsidP="00F637BB">
            <w:pPr>
              <w:jc w:val="center"/>
              <w:rPr>
                <w:rFonts w:ascii="Cambria" w:hAnsi="Cambria"/>
                <w:sz w:val="17"/>
                <w:szCs w:val="17"/>
              </w:rPr>
            </w:pPr>
          </w:p>
          <w:p w14:paraId="2C1D610A" w14:textId="002CCBCA" w:rsidR="00037F9C" w:rsidRPr="008778D5" w:rsidRDefault="00F42C53" w:rsidP="00F637BB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Ilona G</w:t>
            </w:r>
            <w:r w:rsidR="007D63FB">
              <w:rPr>
                <w:rFonts w:ascii="Cambria" w:hAnsi="Cambria"/>
                <w:sz w:val="19"/>
                <w:szCs w:val="19"/>
              </w:rPr>
              <w:t>oluboviča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037F9C" w:rsidRPr="00B2257C" w14:paraId="2C1D610C" w14:textId="77777777" w:rsidTr="00F637BB">
              <w:tc>
                <w:tcPr>
                  <w:tcW w:w="26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vAlign w:val="center"/>
                  <w:hideMark/>
                </w:tcPr>
                <w:p w14:paraId="2C1D610B" w14:textId="77777777" w:rsidR="00037F9C" w:rsidRPr="00B2257C" w:rsidRDefault="00037F9C" w:rsidP="00F637BB">
                  <w:pPr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037F9C" w:rsidRPr="00B2257C" w14:paraId="2C1D610E" w14:textId="77777777" w:rsidTr="00F637BB">
              <w:tc>
                <w:tcPr>
                  <w:tcW w:w="2650" w:type="pct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1D610D" w14:textId="77777777" w:rsidR="00037F9C" w:rsidRPr="00B2257C" w:rsidRDefault="00037F9C" w:rsidP="00F637BB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B2257C">
                    <w:rPr>
                      <w:rFonts w:ascii="Cambria" w:hAnsi="Cambria"/>
                      <w:sz w:val="17"/>
                      <w:szCs w:val="17"/>
                    </w:rPr>
                    <w:t>/paraksts un tā atšifrējums/</w:t>
                  </w:r>
                </w:p>
              </w:tc>
            </w:tr>
          </w:tbl>
          <w:p w14:paraId="2C1D610F" w14:textId="77777777" w:rsidR="00037F9C" w:rsidRPr="00B2257C" w:rsidRDefault="00037F9C" w:rsidP="00F637BB">
            <w:pPr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2CBC8570" w14:textId="5757D6D4" w:rsidR="00926277" w:rsidRDefault="00926277" w:rsidP="004D6CEB">
      <w:pPr>
        <w:shd w:val="clear" w:color="auto" w:fill="FFFFFF"/>
        <w:spacing w:before="130" w:line="260" w:lineRule="exact"/>
      </w:pPr>
    </w:p>
    <w:p w14:paraId="320E00BF" w14:textId="77777777" w:rsidR="00926277" w:rsidRPr="006E2DD3" w:rsidRDefault="00926277" w:rsidP="00926277">
      <w:pPr>
        <w:pStyle w:val="NormalIndent"/>
        <w:spacing w:after="0"/>
        <w:ind w:left="0"/>
        <w:jc w:val="center"/>
        <w:rPr>
          <w:sz w:val="20"/>
          <w:lang w:val="lv-LV"/>
        </w:rPr>
      </w:pPr>
      <w:bookmarkStart w:id="0" w:name="_Hlk37851068"/>
      <w:r w:rsidRPr="006E2DD3">
        <w:rPr>
          <w:sz w:val="20"/>
          <w:lang w:val="lv-LV"/>
        </w:rPr>
        <w:t>ŠIS DOKUMENTS IR PARAKSTĪTS AR DROŠU ELEKTRONISKU PARAKSTU UN SATUR LAIKA ZĪMOGU</w:t>
      </w:r>
      <w:bookmarkEnd w:id="0"/>
    </w:p>
    <w:p w14:paraId="5FD9653F" w14:textId="77777777" w:rsidR="00926277" w:rsidRDefault="00926277" w:rsidP="004D6CEB">
      <w:pPr>
        <w:shd w:val="clear" w:color="auto" w:fill="FFFFFF"/>
        <w:spacing w:before="130" w:line="260" w:lineRule="exact"/>
      </w:pPr>
    </w:p>
    <w:sectPr w:rsidR="00926277" w:rsidSect="00A61C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-1134" w:right="1191" w:bottom="1474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FE04" w14:textId="77777777" w:rsidR="0058630E" w:rsidRDefault="0058630E" w:rsidP="00A61C02">
      <w:r>
        <w:separator/>
      </w:r>
    </w:p>
  </w:endnote>
  <w:endnote w:type="continuationSeparator" w:id="0">
    <w:p w14:paraId="43EED2EB" w14:textId="77777777" w:rsidR="0058630E" w:rsidRDefault="0058630E" w:rsidP="00A6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118" w14:textId="77777777" w:rsidR="00A4297E" w:rsidRDefault="00A42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119" w14:textId="77777777" w:rsidR="00A4297E" w:rsidRDefault="00A42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11B" w14:textId="77777777" w:rsidR="00A4297E" w:rsidRDefault="00A42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1EA1" w14:textId="77777777" w:rsidR="0058630E" w:rsidRDefault="0058630E" w:rsidP="00A61C02">
      <w:r>
        <w:separator/>
      </w:r>
    </w:p>
  </w:footnote>
  <w:footnote w:type="continuationSeparator" w:id="0">
    <w:p w14:paraId="2C9C1C1B" w14:textId="77777777" w:rsidR="0058630E" w:rsidRDefault="0058630E" w:rsidP="00A6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116" w14:textId="77777777" w:rsidR="00A4297E" w:rsidRDefault="00A42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117" w14:textId="77777777" w:rsidR="00A4297E" w:rsidRDefault="00A42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11A" w14:textId="77777777" w:rsidR="00B2257C" w:rsidRPr="00B2257C" w:rsidRDefault="0058630E" w:rsidP="00B2257C">
    <w:pPr>
      <w:pStyle w:val="Header"/>
      <w:spacing w:after="2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02"/>
    <w:rsid w:val="00037F9C"/>
    <w:rsid w:val="000448D0"/>
    <w:rsid w:val="00056555"/>
    <w:rsid w:val="000A30F6"/>
    <w:rsid w:val="000D7D12"/>
    <w:rsid w:val="001012DB"/>
    <w:rsid w:val="00153EAD"/>
    <w:rsid w:val="002C3196"/>
    <w:rsid w:val="00315009"/>
    <w:rsid w:val="00315773"/>
    <w:rsid w:val="00452330"/>
    <w:rsid w:val="004D6CEB"/>
    <w:rsid w:val="004F4FE2"/>
    <w:rsid w:val="0056553A"/>
    <w:rsid w:val="00566AFC"/>
    <w:rsid w:val="0058630E"/>
    <w:rsid w:val="005A46F3"/>
    <w:rsid w:val="005D5037"/>
    <w:rsid w:val="006075D7"/>
    <w:rsid w:val="00743C7A"/>
    <w:rsid w:val="00755596"/>
    <w:rsid w:val="007D63FB"/>
    <w:rsid w:val="008070E6"/>
    <w:rsid w:val="00815CBE"/>
    <w:rsid w:val="00864DF4"/>
    <w:rsid w:val="008778D5"/>
    <w:rsid w:val="008B69BB"/>
    <w:rsid w:val="00926277"/>
    <w:rsid w:val="009E68A6"/>
    <w:rsid w:val="00A4297E"/>
    <w:rsid w:val="00A61C02"/>
    <w:rsid w:val="00A6231E"/>
    <w:rsid w:val="00AA7EC2"/>
    <w:rsid w:val="00AE4252"/>
    <w:rsid w:val="00AF204E"/>
    <w:rsid w:val="00B25DED"/>
    <w:rsid w:val="00BB3218"/>
    <w:rsid w:val="00C00DE2"/>
    <w:rsid w:val="00C21391"/>
    <w:rsid w:val="00C349ED"/>
    <w:rsid w:val="00C3621B"/>
    <w:rsid w:val="00C5107E"/>
    <w:rsid w:val="00C576C1"/>
    <w:rsid w:val="00C57759"/>
    <w:rsid w:val="00C91F37"/>
    <w:rsid w:val="00CB4959"/>
    <w:rsid w:val="00D102CD"/>
    <w:rsid w:val="00D35E2A"/>
    <w:rsid w:val="00D8739F"/>
    <w:rsid w:val="00E440D4"/>
    <w:rsid w:val="00E54C47"/>
    <w:rsid w:val="00E5759C"/>
    <w:rsid w:val="00E8280B"/>
    <w:rsid w:val="00EF4E40"/>
    <w:rsid w:val="00F158E8"/>
    <w:rsid w:val="00F42C53"/>
    <w:rsid w:val="00F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1D60D3"/>
  <w15:docId w15:val="{41DB623F-22E9-455B-879B-71816AC6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1C02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A61C02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Footer">
    <w:name w:val="footer"/>
    <w:basedOn w:val="Normal"/>
    <w:link w:val="FooterChar"/>
    <w:uiPriority w:val="99"/>
    <w:unhideWhenUsed/>
    <w:rsid w:val="00A61C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C0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3621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158E8"/>
  </w:style>
  <w:style w:type="paragraph" w:customStyle="1" w:styleId="tvhtml">
    <w:name w:val="tv_html"/>
    <w:basedOn w:val="Normal"/>
    <w:rsid w:val="00F158E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158E8"/>
    <w:pPr>
      <w:spacing w:after="200" w:line="276" w:lineRule="auto"/>
      <w:ind w:left="720"/>
      <w:contextualSpacing/>
    </w:pPr>
    <w:rPr>
      <w:rFonts w:eastAsia="SimSun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4C47"/>
    <w:rPr>
      <w:color w:val="605E5C"/>
      <w:shd w:val="clear" w:color="auto" w:fill="E1DFDD"/>
    </w:rPr>
  </w:style>
  <w:style w:type="paragraph" w:styleId="NormalIndent">
    <w:name w:val="Normal Indent"/>
    <w:basedOn w:val="Normal"/>
    <w:rsid w:val="00926277"/>
    <w:pPr>
      <w:spacing w:after="120"/>
      <w:ind w:left="1304"/>
    </w:pPr>
    <w:rPr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latvija@gren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eli/dec/191/29/oj/?locale=L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likumi.lv/wwwraksti/2017/231/BILDES/SPRK29_P2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sprk@sprk.gov.l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.latvija@gren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vija.skutane</dc:creator>
  <cp:lastModifiedBy>Kaspars Bekeris</cp:lastModifiedBy>
  <cp:revision>43</cp:revision>
  <dcterms:created xsi:type="dcterms:W3CDTF">2018-10-02T08:50:00Z</dcterms:created>
  <dcterms:modified xsi:type="dcterms:W3CDTF">2022-01-21T11:05:00Z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Ref">
    <vt:lpwstr>https://api.informationprotection.azure.com/api/62a9c2c8-8b09-43be-a7fb-9a87875714a9</vt:lpwstr>
  </property>
  <property fmtid="{D5CDD505-2E9C-101B-9397-08002B2CF9AE}" pid="5" name="MSIP_Label_65c3b1a5-3e25-4525-b923-a0572e679d8b_Owner">
    <vt:lpwstr>guntra.matisa@fortum.com</vt:lpwstr>
  </property>
  <property fmtid="{D5CDD505-2E9C-101B-9397-08002B2CF9AE}" pid="6" name="MSIP_Label_65c3b1a5-3e25-4525-b923-a0572e679d8b_SetDate">
    <vt:lpwstr>2018-09-27T12:36:16.7835173+03:00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Ref">
    <vt:lpwstr>https://api.informationprotection.azure.com/api/62a9c2c8-8b09-43be-a7fb-9a87875714a9</vt:lpwstr>
  </property>
  <property fmtid="{D5CDD505-2E9C-101B-9397-08002B2CF9AE}" pid="13" name="MSIP_Label_f45044c0-b6aa-4b2b-834d-65c9ef8bb134_Owner">
    <vt:lpwstr>guntra.matisa@fortum.com</vt:lpwstr>
  </property>
  <property fmtid="{D5CDD505-2E9C-101B-9397-08002B2CF9AE}" pid="14" name="MSIP_Label_f45044c0-b6aa-4b2b-834d-65c9ef8bb134_SetDate">
    <vt:lpwstr>2018-09-27T12:36:16.7835173+03:00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Sensitivity">
    <vt:lpwstr>Internal Hide Visual Label</vt:lpwstr>
  </property>
  <property fmtid="{D5CDD505-2E9C-101B-9397-08002B2CF9AE}" pid="21" name="_NewReviewCycle">
    <vt:lpwstr/>
  </property>
</Properties>
</file>